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7D3F0" w14:textId="77777777" w:rsidR="00D727D2" w:rsidRDefault="00D727D2" w:rsidP="00D727D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5BDA6FEF" w14:textId="64AEABB0" w:rsidR="00D727D2" w:rsidRDefault="00D727D2" w:rsidP="00D727D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Multifunkční pánev – poz. </w:t>
      </w:r>
      <w:r w:rsidR="00FD0EF2">
        <w:rPr>
          <w:b/>
          <w:sz w:val="44"/>
          <w:szCs w:val="44"/>
        </w:rPr>
        <w:t>19</w:t>
      </w:r>
    </w:p>
    <w:p w14:paraId="75CF27BD" w14:textId="58712AD2" w:rsidR="00EB1B5A" w:rsidRDefault="00EB1B5A" w:rsidP="00FD0EF2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bookmarkStart w:id="0" w:name="_Hlk181959413"/>
      <w:r w:rsidR="00FD0EF2">
        <w:rPr>
          <w:rFonts w:ascii="Century Gothic" w:hAnsi="Century Gothic"/>
          <w:b/>
          <w:bCs/>
          <w:caps/>
          <w:sz w:val="44"/>
          <w:szCs w:val="44"/>
        </w:rPr>
        <w:t>SPŠS a O</w:t>
      </w:r>
      <w:r w:rsidR="005C380A">
        <w:rPr>
          <w:rFonts w:ascii="Century Gothic" w:hAnsi="Century Gothic"/>
          <w:b/>
          <w:bCs/>
          <w:caps/>
          <w:sz w:val="44"/>
          <w:szCs w:val="44"/>
        </w:rPr>
        <w:t>A</w:t>
      </w:r>
      <w:r w:rsidR="00FD0EF2">
        <w:rPr>
          <w:rFonts w:ascii="Century Gothic" w:hAnsi="Century Gothic"/>
          <w:b/>
          <w:bCs/>
          <w:caps/>
          <w:sz w:val="44"/>
          <w:szCs w:val="44"/>
        </w:rPr>
        <w:t xml:space="preserve"> KladNO, ul. Cyrila Boudy</w:t>
      </w:r>
      <w:bookmarkEnd w:id="0"/>
    </w:p>
    <w:p w14:paraId="697E492D" w14:textId="77777777" w:rsidR="00D727D2" w:rsidRDefault="00D727D2" w:rsidP="00D727D2">
      <w:pPr>
        <w:spacing w:after="120"/>
        <w:jc w:val="both"/>
        <w:rPr>
          <w:rFonts w:ascii="Cambria" w:hAnsi="Cambria"/>
          <w:sz w:val="22"/>
          <w:szCs w:val="22"/>
        </w:rPr>
      </w:pPr>
    </w:p>
    <w:p w14:paraId="2CCA35D7" w14:textId="77777777" w:rsidR="00D727D2" w:rsidRPr="008E55FC" w:rsidRDefault="00D727D2" w:rsidP="00D727D2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účastníkům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6480418F" w14:textId="77777777" w:rsidR="00D727D2" w:rsidRPr="008E55FC" w:rsidRDefault="00D727D2" w:rsidP="00D727D2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 uchazečů. V případě, že uchazeč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275FFD97" w14:textId="792E7CA5" w:rsidR="00D727D2" w:rsidRPr="008E55FC" w:rsidRDefault="00D727D2" w:rsidP="00D727D2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Uchazeč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</w:t>
      </w:r>
      <w:r w:rsidRPr="008E55FC">
        <w:rPr>
          <w:rFonts w:ascii="Cambria" w:hAnsi="Cambria"/>
          <w:b/>
          <w:bCs/>
        </w:rPr>
        <w:t>V případě, že účastník uvede ve sloupci „SPLŇUJE UCHAZEČ“ alespoň jednou „NE“, bude vyloučen z důvodu jejich nesplnění. V případě, že účastník uvede ve sloupci „SPLŇUJE UCHAZEČ“ „ANO“ a při posouzení nabídek bude zjištěno, že nabízené plnění tento požadavek nesplňuje, bude vyloučen z důvodu jeho nesplnění a porušení zadávacích podmínek. V případě, že účastník nevyplní ani variantu „ANO“ ani variantu „NE“</w:t>
      </w:r>
      <w:r>
        <w:rPr>
          <w:rFonts w:ascii="Cambria" w:hAnsi="Cambria"/>
          <w:b/>
          <w:bCs/>
        </w:rPr>
        <w:t xml:space="preserve"> a zároveň tato situace nebude zadavateli v rámci ust. § 46 ZZVZ vysvětlena, </w:t>
      </w:r>
      <w:r w:rsidRPr="008E55FC">
        <w:rPr>
          <w:rFonts w:ascii="Cambria" w:hAnsi="Cambria"/>
          <w:b/>
          <w:bCs/>
        </w:rPr>
        <w:t xml:space="preserve">bude </w:t>
      </w:r>
      <w:r>
        <w:rPr>
          <w:rFonts w:ascii="Cambria" w:hAnsi="Cambria"/>
          <w:b/>
          <w:bCs/>
        </w:rPr>
        <w:t xml:space="preserve">takový účastník </w:t>
      </w:r>
      <w:r w:rsidRPr="008E55FC">
        <w:rPr>
          <w:rFonts w:ascii="Cambria" w:hAnsi="Cambria"/>
          <w:b/>
          <w:bCs/>
        </w:rPr>
        <w:t>vyloučen pro nesplnění zadávacích podmínek.</w:t>
      </w:r>
      <w:r w:rsidRPr="008E55FC">
        <w:rPr>
          <w:rFonts w:ascii="Cambria" w:hAnsi="Cambria"/>
        </w:rPr>
        <w:t xml:space="preserve">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Toto znamená, že dodavatel bude povinen dodat zařízení dle Typového označení nabízeného zařízení a od Výrobce nabízeného zařízení, ke kterému se zavázal vyplněním těchto dvou buněk.</w:t>
      </w:r>
    </w:p>
    <w:p w14:paraId="28906040" w14:textId="77777777" w:rsidR="00D727D2" w:rsidRDefault="00D727D2" w:rsidP="00D727D2">
      <w:pPr>
        <w:spacing w:after="120"/>
        <w:jc w:val="both"/>
        <w:rPr>
          <w:rFonts w:asciiTheme="majorHAnsi" w:hAnsiTheme="majorHAnsi"/>
          <w:bCs/>
        </w:rPr>
      </w:pPr>
    </w:p>
    <w:p w14:paraId="2B922B32" w14:textId="77777777" w:rsidR="00744258" w:rsidRDefault="00744258" w:rsidP="00744258">
      <w:pPr>
        <w:rPr>
          <w:b/>
          <w:sz w:val="22"/>
          <w:szCs w:val="22"/>
        </w:rPr>
      </w:pPr>
      <w:r w:rsidRPr="008E55FC">
        <w:rPr>
          <w:rFonts w:asciiTheme="majorHAnsi" w:hAnsiTheme="majorHAnsi"/>
          <w:bCs/>
        </w:rPr>
        <w:t>Součástí cenové nabídky účastníka bud</w:t>
      </w:r>
      <w:r>
        <w:rPr>
          <w:rFonts w:asciiTheme="majorHAnsi" w:hAnsiTheme="majorHAnsi"/>
          <w:bCs/>
        </w:rPr>
        <w:t>e</w:t>
      </w:r>
      <w:r w:rsidRPr="008E55FC">
        <w:rPr>
          <w:rFonts w:asciiTheme="majorHAnsi" w:hAnsiTheme="majorHAnsi"/>
          <w:bCs/>
        </w:rPr>
        <w:t xml:space="preserve"> </w:t>
      </w:r>
      <w:r>
        <w:rPr>
          <w:rFonts w:asciiTheme="majorHAnsi" w:hAnsiTheme="majorHAnsi"/>
          <w:bCs/>
        </w:rPr>
        <w:t xml:space="preserve">také </w:t>
      </w:r>
      <w:r w:rsidRPr="00E8139C">
        <w:rPr>
          <w:rFonts w:asciiTheme="majorHAnsi" w:hAnsiTheme="majorHAnsi"/>
          <w:bCs/>
        </w:rPr>
        <w:t xml:space="preserve">originální technický list nabízeného zařízení, který bude obsahovat označení výrobce i typové označení nabízeného zařízení. Z předloženého technického listu musí být zřejmé, že nabízené zařízení splňuje všechny požadované parametry uvedené </w:t>
      </w:r>
      <w:r>
        <w:rPr>
          <w:rFonts w:asciiTheme="majorHAnsi" w:hAnsiTheme="majorHAnsi"/>
          <w:bCs/>
        </w:rPr>
        <w:t>v tomto zjišťovacím protokolu</w:t>
      </w:r>
      <w:r w:rsidRPr="00E8139C">
        <w:rPr>
          <w:rFonts w:asciiTheme="majorHAnsi" w:hAnsiTheme="majorHAnsi"/>
          <w:bCs/>
        </w:rPr>
        <w:t>. V případě nedoložení požadovaných dokumentů bude nabídka uchazeče vyřazena.</w:t>
      </w:r>
      <w:r>
        <w:rPr>
          <w:b/>
          <w:sz w:val="22"/>
          <w:szCs w:val="22"/>
        </w:rPr>
        <w:t xml:space="preserve">          </w:t>
      </w:r>
    </w:p>
    <w:p w14:paraId="17F7174D" w14:textId="77777777" w:rsidR="00087830" w:rsidRDefault="00087830" w:rsidP="00305A35">
      <w:pPr>
        <w:rPr>
          <w:b/>
          <w:sz w:val="22"/>
          <w:szCs w:val="22"/>
        </w:rPr>
      </w:pPr>
    </w:p>
    <w:p w14:paraId="48AD700C" w14:textId="77777777" w:rsidR="00744258" w:rsidRDefault="00744258" w:rsidP="00305A35">
      <w:pPr>
        <w:rPr>
          <w:b/>
          <w:sz w:val="22"/>
          <w:szCs w:val="22"/>
        </w:rPr>
      </w:pPr>
    </w:p>
    <w:p w14:paraId="7191A9F9" w14:textId="77777777" w:rsidR="00087830" w:rsidRDefault="00087830" w:rsidP="00305A35">
      <w:pPr>
        <w:rPr>
          <w:b/>
          <w:sz w:val="22"/>
          <w:szCs w:val="22"/>
        </w:rPr>
      </w:pP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305"/>
        <w:gridCol w:w="1518"/>
        <w:gridCol w:w="3009"/>
      </w:tblGrid>
      <w:tr w:rsidR="00305A35" w14:paraId="60B7BE9D" w14:textId="77777777" w:rsidTr="00C02BBF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5757DCA0" w14:textId="38917FE0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MULTIFUNKČNÍ PÁNEV - POZ. </w:t>
            </w:r>
            <w:r w:rsidR="00FD0EF2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19</w:t>
            </w:r>
          </w:p>
        </w:tc>
      </w:tr>
      <w:tr w:rsidR="00305A35" w14:paraId="3A292EC7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87ABC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2FA543B6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44FC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40A5FD20" w14:textId="77777777" w:rsidTr="00673FEC">
        <w:trPr>
          <w:trHeight w:val="300"/>
        </w:trPr>
        <w:tc>
          <w:tcPr>
            <w:tcW w:w="50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2235C5B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5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9AF49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40908A3D" w14:textId="77777777" w:rsidTr="00673FEC">
        <w:trPr>
          <w:trHeight w:val="315"/>
        </w:trPr>
        <w:tc>
          <w:tcPr>
            <w:tcW w:w="50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C9E4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5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0C19E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5B26626E" w14:textId="77777777" w:rsidTr="00673FEC">
        <w:trPr>
          <w:trHeight w:val="300"/>
        </w:trPr>
        <w:tc>
          <w:tcPr>
            <w:tcW w:w="50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1416B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5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B801B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19F52C9C" w14:textId="77777777" w:rsidTr="00673FEC">
        <w:trPr>
          <w:trHeight w:val="315"/>
        </w:trPr>
        <w:tc>
          <w:tcPr>
            <w:tcW w:w="50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9B0274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5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BA1CF1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26654E14" w14:textId="77777777" w:rsidTr="00673FEC">
        <w:trPr>
          <w:trHeight w:val="30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BD1517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3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9DF0AF2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CB3957E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07AE9BA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305A35" w14:paraId="07D27E9D" w14:textId="77777777" w:rsidTr="00673FEC">
        <w:trPr>
          <w:trHeight w:val="315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71100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3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0062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78CF7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B3AFA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35883" w:rsidRPr="001A22C3" w14:paraId="1072E391" w14:textId="77777777" w:rsidTr="00D14DAF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14FEED4" w14:textId="07BD1CB8" w:rsidR="00435883" w:rsidRPr="001A22C3" w:rsidRDefault="00435883" w:rsidP="0043588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A22C3">
              <w:rPr>
                <w:b/>
                <w:bCs/>
                <w:sz w:val="20"/>
                <w:szCs w:val="20"/>
              </w:rPr>
              <w:t xml:space="preserve">Dvounádobové provedení pánve 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28A11C8" w14:textId="7F87465C" w:rsidR="00435883" w:rsidRPr="001A22C3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</w:t>
            </w:r>
            <w:r w:rsidRPr="001A22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možnost náhrady za dvě samostatná zařízení, z nichž každé bude mít minimálně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objem </w:t>
            </w:r>
            <w:r w:rsidR="004A4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 l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5D90C88" w14:textId="2E1520A0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2C2A64E" w14:textId="12210A30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23C2A109" w14:textId="77777777" w:rsidTr="001D2559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EEDCE35" w14:textId="7B53632A" w:rsidR="00435883" w:rsidRDefault="00435883" w:rsidP="0043588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A22C3">
              <w:rPr>
                <w:b/>
                <w:bCs/>
                <w:sz w:val="20"/>
                <w:szCs w:val="20"/>
              </w:rPr>
              <w:t xml:space="preserve">Objem každé nádoby 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40C7D93" w14:textId="4F5B9114" w:rsidR="00435883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min.  </w:t>
            </w:r>
            <w:r w:rsidR="004A4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  <w:r w:rsidRPr="001A22C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 l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E3A64B0" w14:textId="575DAB48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35B08C" w14:textId="3F80D43B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1B275C1C" w14:textId="77777777" w:rsidTr="001D2559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E612EC5" w14:textId="3E99391C" w:rsidR="003F5BAA" w:rsidRPr="001A22C3" w:rsidRDefault="003F5BAA" w:rsidP="003F5B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Rychlost předehřátí dna</w:t>
            </w:r>
            <w:r w:rsidRPr="001A22C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14C176E" w14:textId="168E4648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Doba předehřátí dna pánve z pokojové teploty na teplotu 180°C do max. 3 minut 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F2BA4F6" w14:textId="71EE5E52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8644E94" w14:textId="60A574C9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6B2590B0" w14:textId="77777777" w:rsidTr="001C48AF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61CC1E" w14:textId="77777777" w:rsidR="003F5BAA" w:rsidRPr="003D5B81" w:rsidRDefault="003F5BAA" w:rsidP="003F5BAA">
            <w:pPr>
              <w:rPr>
                <w:b/>
                <w:bCs/>
                <w:sz w:val="20"/>
                <w:szCs w:val="20"/>
              </w:rPr>
            </w:pPr>
            <w:r w:rsidRPr="00305A35">
              <w:rPr>
                <w:b/>
                <w:bCs/>
                <w:sz w:val="20"/>
                <w:szCs w:val="20"/>
              </w:rPr>
              <w:t>Varná plocha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E0786A" w14:textId="2AAC1F83" w:rsidR="003F5BAA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2x 30 dm</w:t>
            </w:r>
            <w:r w:rsidRPr="00305A3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821FF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BD02EA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60E1CE7E" w14:textId="77777777" w:rsidTr="001C48AF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2EAE50F" w14:textId="457C85A6" w:rsidR="003F5BAA" w:rsidRPr="00305A35" w:rsidRDefault="003F5BAA" w:rsidP="003F5B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Sklopné provedení pánve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625BD2" w14:textId="46DA38D3" w:rsidR="003F5BAA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0696C4B" w14:textId="7C5944B5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6C4D65" w14:textId="07ADD070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6BD8FB11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0C64BEC" w14:textId="55F8E156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 xml:space="preserve">říprava pro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možnost budoucího 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napojení dle normy DIN18875 na systém kontroly odběrového maxima energie a redukci odběrových špiček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5B5B74" w14:textId="77777777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5D025E4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D4A70DF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598D148E" w14:textId="77777777" w:rsidTr="00E40BC8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DD85ED" w14:textId="77777777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5B81">
              <w:rPr>
                <w:b/>
                <w:bCs/>
                <w:color w:val="000000"/>
                <w:sz w:val="20"/>
                <w:szCs w:val="20"/>
              </w:rPr>
              <w:t>automatický zdvih košů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67B42F" w14:textId="77777777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835CE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B50BA8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6017621D" w14:textId="77777777" w:rsidTr="00E40BC8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45A7457" w14:textId="0770D1E9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5B81">
              <w:rPr>
                <w:b/>
                <w:bCs/>
                <w:color w:val="000000"/>
                <w:sz w:val="20"/>
                <w:szCs w:val="20"/>
              </w:rPr>
              <w:t>Kapacita při vaření v GN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2DDE88" w14:textId="1BF8BB4D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2x GN 1/1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3BEF8B3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057B715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5CC585A7" w14:textId="77777777" w:rsidTr="00E40BC8">
        <w:trPr>
          <w:trHeight w:val="600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C1BE94B" w14:textId="77777777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vládání pomocí dotykové obrazovky v českém jazyce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D1DEA0" w14:textId="3D2220B7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- ovládací obrazovka rezistivní nebo kapacitní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F568E0B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9427BE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4FE5E807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C6DA10" w14:textId="03134770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ožnost vytváření a ukl</w:t>
            </w:r>
            <w:r>
              <w:rPr>
                <w:b/>
                <w:bCs/>
                <w:color w:val="000000"/>
                <w:sz w:val="20"/>
                <w:szCs w:val="20"/>
              </w:rPr>
              <w:t>á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b/>
                <w:bCs/>
                <w:color w:val="000000"/>
                <w:sz w:val="20"/>
                <w:szCs w:val="20"/>
              </w:rPr>
              <w:t>á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ní receptur v českém jazyce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A85E8B" w14:textId="77777777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C3FE651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7399F3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187A002A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2032BD6" w14:textId="77777777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eplotní vpichová potravinová sonda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B57BAC" w14:textId="77777777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564189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1D0C9E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2A5BD9BC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64FAFD" w14:textId="57408FCE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2B8">
              <w:rPr>
                <w:b/>
                <w:bCs/>
                <w:color w:val="000000"/>
                <w:sz w:val="20"/>
                <w:szCs w:val="20"/>
              </w:rPr>
              <w:t xml:space="preserve">Funkce: smažení; grilování;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fritování, 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vaření ve vodě; vaření mléčných produktů; vaření v páře; nízkoteplotní dlouhodobé vaření; vaření sou</w:t>
            </w:r>
            <w:r>
              <w:rPr>
                <w:b/>
                <w:bCs/>
                <w:color w:val="000000"/>
                <w:sz w:val="20"/>
                <w:szCs w:val="20"/>
              </w:rPr>
              <w:t>s-</w:t>
            </w:r>
            <w:r w:rsidRPr="007C52B8">
              <w:rPr>
                <w:b/>
                <w:bCs/>
                <w:color w:val="000000"/>
                <w:sz w:val="20"/>
                <w:szCs w:val="20"/>
              </w:rPr>
              <w:t>vide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FD8A70" w14:textId="77777777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B4ABF4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356B22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5FD466B3" w14:textId="77777777" w:rsidTr="001C48AF">
        <w:trPr>
          <w:trHeight w:val="48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BCC7BB" w14:textId="72E30AD6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Možnost použití 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varných koš</w:t>
            </w:r>
            <w:r>
              <w:rPr>
                <w:b/>
                <w:bCs/>
                <w:color w:val="000000"/>
                <w:sz w:val="20"/>
                <w:szCs w:val="20"/>
              </w:rPr>
              <w:t>ů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4720E3" w14:textId="77777777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C550AD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B4B6C4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7160116A" w14:textId="77777777" w:rsidTr="001C48AF">
        <w:trPr>
          <w:trHeight w:val="42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74D7A3" w14:textId="1F7361C3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Možnost použití fritovacíc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h koš</w:t>
            </w:r>
            <w:r>
              <w:rPr>
                <w:b/>
                <w:bCs/>
                <w:color w:val="000000"/>
                <w:sz w:val="20"/>
                <w:szCs w:val="20"/>
              </w:rPr>
              <w:t>ů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8176AA" w14:textId="77777777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B20159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3EA5F8B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5BED737A" w14:textId="77777777" w:rsidTr="001C48AF">
        <w:trPr>
          <w:trHeight w:val="53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D88F903" w14:textId="77777777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Výbava v podobě funkce d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elta T vaření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C591F9" w14:textId="77777777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A22C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7DEBE6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CFCCB8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358A0C7F" w14:textId="77777777" w:rsidTr="001C48AF">
        <w:trPr>
          <w:trHeight w:val="55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73F7D8" w14:textId="77777777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Možnost u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držování na nastavené teplotě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F80238" w14:textId="77777777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79F5A2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D13925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74F312F3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0E25A1" w14:textId="77777777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Možnost regulace teploty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C63B87" w14:textId="0FE51AFF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 rozmezí min. 30 °C až 250 °C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E659B2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00BEF95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1E1154A1" w14:textId="77777777" w:rsidTr="001C48AF">
        <w:trPr>
          <w:trHeight w:val="49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C2ADCBB" w14:textId="77777777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utomatické napouštění vody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62AD81" w14:textId="2DF45882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s přesností na 1 litr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A6F0D9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E729D82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12BDA409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9E85425" w14:textId="77777777" w:rsidR="003F5BAA" w:rsidRPr="001A22C3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63A03">
              <w:rPr>
                <w:b/>
                <w:bCs/>
                <w:color w:val="000000"/>
                <w:sz w:val="20"/>
                <w:szCs w:val="20"/>
              </w:rPr>
              <w:t>USB port pro aktualizaci softwaru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F0D701" w14:textId="77777777" w:rsidR="003F5BAA" w:rsidRPr="001A22C3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74E062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8D0F116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49DFE67D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04AB08F" w14:textId="77777777" w:rsidR="003F5BAA" w:rsidRDefault="003F5BAA" w:rsidP="003F5BA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zolované dvouplášťové víko s těsněním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6415C6" w14:textId="77777777" w:rsidR="003F5BAA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A40CC5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8AB21E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7E9EC23F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D9A2F17" w14:textId="77777777" w:rsidR="003F5BAA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elonerezová vana z materiálu min. AISI 304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0D4B7E" w14:textId="77777777" w:rsidR="003F5BAA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15D4DA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936BE3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4CB7BE0A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B8EE279" w14:textId="3678E6F2" w:rsidR="003F5BAA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ntegrovaná elektrická zásuvka 230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9311E7" w14:textId="77777777" w:rsidR="003F5BAA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228B81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4EC3BB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78C710AE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9A707C7" w14:textId="0BC3AB04" w:rsidR="003F5BAA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Zajištění servisu k zařízení 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E237A9" w14:textId="2F2D5B22" w:rsidR="003F5BAA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0472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í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7E041F" w14:textId="16628CD2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70D5CD" w14:textId="5DC11C85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3CFCEC3C" w14:textId="77777777" w:rsidTr="001C48AF">
        <w:trPr>
          <w:trHeight w:val="39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0026F0F" w14:textId="77777777" w:rsidR="003F5BAA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</w:t>
            </w:r>
            <w:r w:rsidRPr="00D63A03">
              <w:rPr>
                <w:b/>
                <w:bCs/>
                <w:color w:val="000000"/>
                <w:sz w:val="20"/>
                <w:szCs w:val="20"/>
              </w:rPr>
              <w:t>prcha pro čištění stroje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6B5BBB" w14:textId="77777777" w:rsidR="003F5BAA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AAE124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8BCB23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2720C504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DFF90A3" w14:textId="38E0D847" w:rsidR="003F5BAA" w:rsidRDefault="003F5BAA" w:rsidP="003F5B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Elektrický p</w:t>
            </w:r>
            <w:r w:rsidRPr="00A72C0A">
              <w:rPr>
                <w:b/>
                <w:bCs/>
                <w:sz w:val="20"/>
                <w:szCs w:val="20"/>
              </w:rPr>
              <w:t xml:space="preserve">říkon 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5CAB0F" w14:textId="6FC74A2E" w:rsidR="003F5BAA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36 kW/400 V - Max. 42</w:t>
            </w:r>
            <w:r w:rsidRPr="005B1D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kW/400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B1D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1B433A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EEEDAC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467B4040" w14:textId="77777777" w:rsidTr="001C48AF">
        <w:trPr>
          <w:trHeight w:val="37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F32E2A7" w14:textId="08336366" w:rsidR="003F5BAA" w:rsidRPr="00A72C0A" w:rsidRDefault="003F5BAA" w:rsidP="003F5B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Rozměry - šířka 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2DDCFC" w14:textId="74ECBE70" w:rsidR="003F5BAA" w:rsidRPr="005B1D05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</w:t>
            </w:r>
            <w:r w:rsidRPr="005B1D0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ax.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210</w:t>
            </w:r>
            <w:r w:rsidRPr="005B1D0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B1D0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mm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08391DA" w14:textId="77777777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7F3E05" w14:textId="77777777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F5BAA" w:rsidRPr="001A22C3" w14:paraId="12F5126B" w14:textId="77777777" w:rsidTr="001C48AF">
        <w:trPr>
          <w:trHeight w:val="37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A7A1680" w14:textId="7A438A55" w:rsidR="003F5BAA" w:rsidRDefault="003F5BAA" w:rsidP="003F5BAA">
            <w:pPr>
              <w:rPr>
                <w:b/>
                <w:bCs/>
                <w:sz w:val="20"/>
                <w:szCs w:val="20"/>
              </w:rPr>
            </w:pPr>
            <w:r w:rsidRPr="00924B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Zařízení musí umožňovat dokoupení a doinstalování příslušenství uvedené ve výkazu výměr 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poz. 19a, 19b, 19c, 19d, 19e, 19f a 19g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8BDD6B0" w14:textId="60A13A53" w:rsidR="003F5BAA" w:rsidRDefault="003F5BAA" w:rsidP="003F5BA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5E1DB87" w14:textId="24477D09" w:rsidR="003F5BAA" w:rsidRPr="001A22C3" w:rsidRDefault="003F5BAA" w:rsidP="003F5B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4AFAFB8" w14:textId="659497E9" w:rsidR="003F5BAA" w:rsidRPr="001A22C3" w:rsidRDefault="003F5BAA" w:rsidP="003F5BA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65689BCB" w14:textId="77777777" w:rsidR="004F249C" w:rsidRDefault="004F249C" w:rsidP="008474CC">
      <w:pPr>
        <w:rPr>
          <w:b/>
          <w:sz w:val="22"/>
          <w:szCs w:val="22"/>
        </w:rPr>
      </w:pPr>
    </w:p>
    <w:p w14:paraId="56168D78" w14:textId="77777777" w:rsidR="00087830" w:rsidRDefault="00087830" w:rsidP="008474CC">
      <w:pPr>
        <w:rPr>
          <w:b/>
          <w:sz w:val="22"/>
          <w:szCs w:val="22"/>
        </w:rPr>
      </w:pPr>
    </w:p>
    <w:p w14:paraId="58EA0D00" w14:textId="77777777" w:rsidR="004F249C" w:rsidRDefault="004F249C" w:rsidP="008474CC">
      <w:pPr>
        <w:rPr>
          <w:b/>
          <w:sz w:val="22"/>
          <w:szCs w:val="22"/>
        </w:rPr>
      </w:pPr>
    </w:p>
    <w:sectPr w:rsidR="004F249C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D9C3B" w14:textId="77777777" w:rsidR="005E6328" w:rsidRDefault="005E6328" w:rsidP="00002A59">
      <w:r>
        <w:separator/>
      </w:r>
    </w:p>
  </w:endnote>
  <w:endnote w:type="continuationSeparator" w:id="0">
    <w:p w14:paraId="431AB597" w14:textId="77777777" w:rsidR="005E6328" w:rsidRDefault="005E6328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1960E" w14:textId="77777777" w:rsidR="005E6328" w:rsidRDefault="005E6328" w:rsidP="00002A59">
      <w:r>
        <w:separator/>
      </w:r>
    </w:p>
  </w:footnote>
  <w:footnote w:type="continuationSeparator" w:id="0">
    <w:p w14:paraId="1A2741D6" w14:textId="77777777" w:rsidR="005E6328" w:rsidRDefault="005E6328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23"/>
  </w:num>
  <w:num w:numId="3">
    <w:abstractNumId w:val="18"/>
  </w:num>
  <w:num w:numId="4">
    <w:abstractNumId w:val="28"/>
  </w:num>
  <w:num w:numId="5">
    <w:abstractNumId w:val="25"/>
  </w:num>
  <w:num w:numId="6">
    <w:abstractNumId w:val="20"/>
  </w:num>
  <w:num w:numId="7">
    <w:abstractNumId w:val="29"/>
  </w:num>
  <w:num w:numId="8">
    <w:abstractNumId w:val="17"/>
  </w:num>
  <w:num w:numId="9">
    <w:abstractNumId w:val="34"/>
  </w:num>
  <w:num w:numId="10">
    <w:abstractNumId w:val="33"/>
  </w:num>
  <w:num w:numId="11">
    <w:abstractNumId w:val="1"/>
  </w:num>
  <w:num w:numId="12">
    <w:abstractNumId w:val="0"/>
  </w:num>
  <w:num w:numId="13">
    <w:abstractNumId w:val="26"/>
  </w:num>
  <w:num w:numId="14">
    <w:abstractNumId w:val="2"/>
  </w:num>
  <w:num w:numId="15">
    <w:abstractNumId w:val="4"/>
  </w:num>
  <w:num w:numId="16">
    <w:abstractNumId w:val="7"/>
  </w:num>
  <w:num w:numId="17">
    <w:abstractNumId w:val="24"/>
  </w:num>
  <w:num w:numId="18">
    <w:abstractNumId w:val="13"/>
  </w:num>
  <w:num w:numId="19">
    <w:abstractNumId w:val="8"/>
  </w:num>
  <w:num w:numId="20">
    <w:abstractNumId w:val="5"/>
  </w:num>
  <w:num w:numId="21">
    <w:abstractNumId w:val="19"/>
  </w:num>
  <w:num w:numId="22">
    <w:abstractNumId w:val="6"/>
  </w:num>
  <w:num w:numId="23">
    <w:abstractNumId w:val="11"/>
  </w:num>
  <w:num w:numId="24">
    <w:abstractNumId w:val="12"/>
  </w:num>
  <w:num w:numId="25">
    <w:abstractNumId w:val="32"/>
  </w:num>
  <w:num w:numId="26">
    <w:abstractNumId w:val="22"/>
  </w:num>
  <w:num w:numId="27">
    <w:abstractNumId w:val="9"/>
  </w:num>
  <w:num w:numId="28">
    <w:abstractNumId w:val="3"/>
  </w:num>
  <w:num w:numId="29">
    <w:abstractNumId w:val="14"/>
  </w:num>
  <w:num w:numId="30">
    <w:abstractNumId w:val="21"/>
  </w:num>
  <w:num w:numId="31">
    <w:abstractNumId w:val="30"/>
  </w:num>
  <w:num w:numId="32">
    <w:abstractNumId w:val="10"/>
  </w:num>
  <w:num w:numId="33">
    <w:abstractNumId w:val="31"/>
  </w:num>
  <w:num w:numId="34">
    <w:abstractNumId w:val="1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59"/>
    <w:rsid w:val="000022B5"/>
    <w:rsid w:val="00002A59"/>
    <w:rsid w:val="00004BCE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B5E83"/>
    <w:rsid w:val="000C2310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2E9F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E70CF"/>
    <w:rsid w:val="002F3E1D"/>
    <w:rsid w:val="00305A35"/>
    <w:rsid w:val="00305C7F"/>
    <w:rsid w:val="00310C0E"/>
    <w:rsid w:val="003260B1"/>
    <w:rsid w:val="003321AB"/>
    <w:rsid w:val="003336E1"/>
    <w:rsid w:val="00333BF9"/>
    <w:rsid w:val="003412C8"/>
    <w:rsid w:val="00342EBD"/>
    <w:rsid w:val="00345951"/>
    <w:rsid w:val="00346FAE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5BAA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35883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9535D"/>
    <w:rsid w:val="004A1201"/>
    <w:rsid w:val="004A3049"/>
    <w:rsid w:val="004A494C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3923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1F53"/>
    <w:rsid w:val="005B419C"/>
    <w:rsid w:val="005C050E"/>
    <w:rsid w:val="005C380A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55B8"/>
    <w:rsid w:val="00666A55"/>
    <w:rsid w:val="006670C4"/>
    <w:rsid w:val="00673BCF"/>
    <w:rsid w:val="00673FEC"/>
    <w:rsid w:val="00675964"/>
    <w:rsid w:val="00676372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E044D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4258"/>
    <w:rsid w:val="00745879"/>
    <w:rsid w:val="00755F40"/>
    <w:rsid w:val="00756F89"/>
    <w:rsid w:val="007620D6"/>
    <w:rsid w:val="007623EC"/>
    <w:rsid w:val="007638A8"/>
    <w:rsid w:val="007647E2"/>
    <w:rsid w:val="00766229"/>
    <w:rsid w:val="00767400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6046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0BB1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36BC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3287"/>
    <w:rsid w:val="009C5E37"/>
    <w:rsid w:val="009D31C2"/>
    <w:rsid w:val="009D3A7A"/>
    <w:rsid w:val="009E3ECA"/>
    <w:rsid w:val="009E6BBD"/>
    <w:rsid w:val="009F49E8"/>
    <w:rsid w:val="009F5A1D"/>
    <w:rsid w:val="009F7D50"/>
    <w:rsid w:val="00A100E0"/>
    <w:rsid w:val="00A12E80"/>
    <w:rsid w:val="00A333D9"/>
    <w:rsid w:val="00A33F5D"/>
    <w:rsid w:val="00A37BF4"/>
    <w:rsid w:val="00A5288D"/>
    <w:rsid w:val="00A55AB6"/>
    <w:rsid w:val="00A62DAF"/>
    <w:rsid w:val="00A67D4D"/>
    <w:rsid w:val="00A71C3A"/>
    <w:rsid w:val="00A72C0A"/>
    <w:rsid w:val="00A84F93"/>
    <w:rsid w:val="00A9112C"/>
    <w:rsid w:val="00AA2BFA"/>
    <w:rsid w:val="00AA612D"/>
    <w:rsid w:val="00AA7D4F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3081"/>
    <w:rsid w:val="00B56912"/>
    <w:rsid w:val="00B6160B"/>
    <w:rsid w:val="00B64652"/>
    <w:rsid w:val="00B66EAB"/>
    <w:rsid w:val="00B711FD"/>
    <w:rsid w:val="00B73AD9"/>
    <w:rsid w:val="00B75A92"/>
    <w:rsid w:val="00B93B66"/>
    <w:rsid w:val="00B93E9E"/>
    <w:rsid w:val="00BA1460"/>
    <w:rsid w:val="00BA6912"/>
    <w:rsid w:val="00BD178B"/>
    <w:rsid w:val="00BD29F4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03F2"/>
    <w:rsid w:val="00D52F0E"/>
    <w:rsid w:val="00D55FCB"/>
    <w:rsid w:val="00D56625"/>
    <w:rsid w:val="00D62764"/>
    <w:rsid w:val="00D63A03"/>
    <w:rsid w:val="00D70D0B"/>
    <w:rsid w:val="00D727D2"/>
    <w:rsid w:val="00D8377D"/>
    <w:rsid w:val="00D87003"/>
    <w:rsid w:val="00D95DC2"/>
    <w:rsid w:val="00D96A55"/>
    <w:rsid w:val="00DA6553"/>
    <w:rsid w:val="00DB28FC"/>
    <w:rsid w:val="00DB61E4"/>
    <w:rsid w:val="00DC76F1"/>
    <w:rsid w:val="00DC7E0F"/>
    <w:rsid w:val="00DD43B6"/>
    <w:rsid w:val="00DE59C6"/>
    <w:rsid w:val="00DE5FC0"/>
    <w:rsid w:val="00DF2B03"/>
    <w:rsid w:val="00DF5900"/>
    <w:rsid w:val="00E041D8"/>
    <w:rsid w:val="00E11B47"/>
    <w:rsid w:val="00E17B83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1B5A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0EF2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5429</Characters>
  <Application>Microsoft Office Word</Application>
  <DocSecurity>0</DocSecurity>
  <Lines>45</Lines>
  <Paragraphs>12</Paragraphs>
  <ScaleCrop>false</ScaleCrop>
  <Manager/>
  <Company/>
  <LinksUpToDate>false</LinksUpToDate>
  <CharactersWithSpaces>6337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2025-04-29T12:58:00Z</dcterms:created>
  <dcterms:modified xsi:type="dcterms:W3CDTF">2025-04-30T11:00:00Z</dcterms:modified>
  <cp:category/>
</cp:coreProperties>
</file>